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A09" w:rsidRPr="005E4397" w:rsidRDefault="006C4A09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bookmarkStart w:id="0" w:name="_GoBack"/>
      <w:bookmarkEnd w:id="0"/>
    </w:p>
    <w:p w:rsidR="009F201F" w:rsidRPr="005E439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387624" w:rsidP="00387624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  <w:t>RC ANNEXE 2</w:t>
      </w:r>
    </w:p>
    <w:p w:rsidR="00387624" w:rsidRPr="005E4397" w:rsidRDefault="00387624" w:rsidP="00ED1AD5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832ADF" w:rsidP="00ED1AD5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N° de procédure :</w:t>
      </w:r>
      <w:r w:rsidR="00932807"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 </w:t>
      </w:r>
      <w:r w:rsidR="00585208"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2025-DPBST-STRAV-066</w:t>
      </w:r>
      <w:r w:rsidR="005E4397"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bis</w:t>
      </w:r>
    </w:p>
    <w:p w:rsidR="009F201F" w:rsidRPr="005E439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9F201F" w:rsidP="009F201F">
      <w:pPr>
        <w:pStyle w:val="Titre"/>
        <w:ind w:left="0"/>
        <w:rPr>
          <w:rFonts w:ascii="Arial" w:hAnsi="Arial" w:cs="Arial"/>
          <w:bCs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Cs w:val="0"/>
          <w:i w:val="0"/>
          <w:color w:val="auto"/>
          <w:sz w:val="20"/>
          <w:szCs w:val="20"/>
        </w:rPr>
        <w:t xml:space="preserve">ATTESTATION DE VISITE </w:t>
      </w:r>
      <w:r w:rsidR="00585208" w:rsidRPr="005E4397">
        <w:rPr>
          <w:rFonts w:ascii="Arial" w:hAnsi="Arial" w:cs="Arial"/>
          <w:bCs w:val="0"/>
          <w:i w:val="0"/>
          <w:color w:val="auto"/>
          <w:sz w:val="20"/>
          <w:szCs w:val="20"/>
        </w:rPr>
        <w:t>FACULTAVE</w:t>
      </w:r>
    </w:p>
    <w:p w:rsidR="009F201F" w:rsidRPr="005E4397" w:rsidRDefault="00ED3050" w:rsidP="00ED3050">
      <w:pPr>
        <w:pStyle w:val="Titre"/>
        <w:ind w:left="0"/>
        <w:rPr>
          <w:rFonts w:ascii="Arial" w:hAnsi="Arial" w:cs="Arial"/>
          <w:b w:val="0"/>
          <w:iCs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Cs w:val="0"/>
          <w:color w:val="auto"/>
          <w:sz w:val="20"/>
          <w:szCs w:val="20"/>
        </w:rPr>
        <w:t>(à retourner dans l’offre)</w:t>
      </w:r>
    </w:p>
    <w:p w:rsidR="00B87FE2" w:rsidRPr="005E4397" w:rsidRDefault="00B87FE2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B87FE2" w:rsidRPr="005E4397" w:rsidRDefault="00B87FE2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9F201F" w:rsidRPr="005E4397" w:rsidRDefault="009F201F" w:rsidP="00B87FE2">
      <w:pPr>
        <w:pStyle w:val="Titre"/>
        <w:tabs>
          <w:tab w:val="left" w:leader="dot" w:pos="6946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Je soussigné, M.</w:t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  <w:t>, représentant du CHRU de Tours,</w:t>
      </w:r>
    </w:p>
    <w:p w:rsidR="009F201F" w:rsidRPr="005E439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atteste que la société : </w:t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</w:p>
    <w:p w:rsidR="009F201F" w:rsidRPr="005E439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</w:p>
    <w:p w:rsidR="009F201F" w:rsidRPr="005E439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br/>
        <w:t xml:space="preserve">représentée par M. </w:t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</w:p>
    <w:p w:rsidR="009F201F" w:rsidRPr="005E4397" w:rsidRDefault="009F201F" w:rsidP="009F201F">
      <w:pPr>
        <w:pStyle w:val="Titre"/>
        <w:tabs>
          <w:tab w:val="left" w:leader="dot" w:pos="9639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auto"/>
          <w:sz w:val="20"/>
          <w:szCs w:val="20"/>
        </w:rPr>
      </w:pPr>
    </w:p>
    <w:p w:rsidR="00B87FE2" w:rsidRPr="005E4397" w:rsidRDefault="00B87FE2" w:rsidP="00585208">
      <w:pPr>
        <w:pStyle w:val="Titre"/>
        <w:tabs>
          <w:tab w:val="left" w:leader="dot" w:pos="9639"/>
        </w:tabs>
        <w:ind w:left="0" w:right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a bien effectué la visite obligatoire des locaux concernés, le </w:t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ab/>
        <w:t xml:space="preserve"> dans le cadre de </w:t>
      </w:r>
      <w:r w:rsidR="00E03A73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l’appel d’offres </w:t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relati</w:t>
      </w:r>
      <w:r w:rsidR="00E03A73">
        <w:rPr>
          <w:rFonts w:ascii="Arial" w:hAnsi="Arial" w:cs="Arial"/>
          <w:b w:val="0"/>
          <w:i w:val="0"/>
          <w:color w:val="auto"/>
          <w:sz w:val="20"/>
          <w:szCs w:val="20"/>
        </w:rPr>
        <w:t>f à</w:t>
      </w:r>
      <w:r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 </w:t>
      </w:r>
      <w:r w:rsidR="00585208"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la maintenance préventive et corrective, la fourniture de pièces détachées,</w:t>
      </w:r>
      <w:r w:rsidR="00806657"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 xml:space="preserve"> </w:t>
      </w:r>
      <w:r w:rsidR="00585208" w:rsidRPr="005E4397">
        <w:rPr>
          <w:rFonts w:ascii="Arial" w:hAnsi="Arial" w:cs="Arial"/>
          <w:b w:val="0"/>
          <w:i w:val="0"/>
          <w:color w:val="auto"/>
          <w:sz w:val="20"/>
          <w:szCs w:val="20"/>
        </w:rPr>
        <w:t>les accessoires et les consommables et les prestations diverses relatives aux systèmes de supervision de la Gestion Technique des Bâtiments (G.T.B) du CHRU de Tours.</w:t>
      </w:r>
    </w:p>
    <w:p w:rsidR="00585208" w:rsidRDefault="00585208" w:rsidP="00585208">
      <w:pPr>
        <w:pStyle w:val="Titre"/>
        <w:tabs>
          <w:tab w:val="left" w:leader="dot" w:pos="9639"/>
        </w:tabs>
        <w:ind w:left="0" w:right="0"/>
        <w:jc w:val="both"/>
        <w:rPr>
          <w:rFonts w:ascii="Arial" w:hAnsi="Arial" w:cs="Arial"/>
          <w:b w:val="0"/>
          <w:i w:val="0"/>
          <w:sz w:val="20"/>
          <w:szCs w:val="20"/>
        </w:rPr>
      </w:pPr>
    </w:p>
    <w:p w:rsidR="00585208" w:rsidRDefault="00585208" w:rsidP="00585208">
      <w:pPr>
        <w:pStyle w:val="Titre"/>
        <w:tabs>
          <w:tab w:val="left" w:leader="dot" w:pos="9639"/>
        </w:tabs>
        <w:ind w:left="0" w:right="0"/>
        <w:jc w:val="both"/>
        <w:rPr>
          <w:rFonts w:ascii="Arial" w:hAnsi="Arial" w:cs="Arial"/>
          <w:b w:val="0"/>
          <w:i w:val="0"/>
          <w:sz w:val="20"/>
          <w:szCs w:val="20"/>
        </w:rPr>
      </w:pPr>
    </w:p>
    <w:p w:rsidR="00585208" w:rsidRPr="00585208" w:rsidRDefault="00585208" w:rsidP="00585208">
      <w:pPr>
        <w:pStyle w:val="Titre"/>
        <w:tabs>
          <w:tab w:val="left" w:leader="dot" w:pos="9639"/>
        </w:tabs>
        <w:ind w:left="0" w:right="0"/>
        <w:jc w:val="both"/>
        <w:rPr>
          <w:rFonts w:ascii="Arial" w:hAnsi="Arial" w:cs="Arial"/>
          <w:b w:val="0"/>
          <w:i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9"/>
        <w:gridCol w:w="5096"/>
      </w:tblGrid>
      <w:tr w:rsidR="00B87FE2" w:rsidRPr="00932807" w:rsidTr="00BD18AA">
        <w:trPr>
          <w:trHeight w:val="2320"/>
        </w:trPr>
        <w:tc>
          <w:tcPr>
            <w:tcW w:w="5172" w:type="dxa"/>
            <w:tcBorders>
              <w:bottom w:val="single" w:sz="4" w:space="0" w:color="auto"/>
            </w:tcBorders>
            <w:shd w:val="clear" w:color="auto" w:fill="auto"/>
          </w:tcPr>
          <w:p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jc w:val="both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Signature du représentant du CHRU de Tours :</w:t>
            </w:r>
          </w:p>
        </w:tc>
        <w:tc>
          <w:tcPr>
            <w:tcW w:w="5173" w:type="dxa"/>
            <w:tcBorders>
              <w:bottom w:val="single" w:sz="4" w:space="0" w:color="auto"/>
            </w:tcBorders>
            <w:shd w:val="clear" w:color="auto" w:fill="auto"/>
          </w:tcPr>
          <w:p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jc w:val="both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Signature du candidat :</w:t>
            </w:r>
          </w:p>
        </w:tc>
      </w:tr>
      <w:tr w:rsidR="00B87FE2" w:rsidRPr="00932807" w:rsidTr="00BD18AA">
        <w:tc>
          <w:tcPr>
            <w:tcW w:w="1034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B87FE2" w:rsidRPr="00932807" w:rsidRDefault="00B87FE2" w:rsidP="00BD18AA">
            <w:pPr>
              <w:pStyle w:val="Titre"/>
              <w:tabs>
                <w:tab w:val="left" w:leader="dot" w:pos="9639"/>
              </w:tabs>
              <w:ind w:left="0" w:right="-1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</w:p>
          <w:p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 xml:space="preserve">Date : </w:t>
            </w:r>
          </w:p>
        </w:tc>
      </w:tr>
    </w:tbl>
    <w:p w:rsidR="00B87FE2" w:rsidRPr="00FF0DE1" w:rsidRDefault="00B87FE2" w:rsidP="00B87FE2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b w:val="0"/>
          <w:i w:val="0"/>
          <w:color w:val="000000"/>
        </w:rPr>
      </w:pPr>
    </w:p>
    <w:sectPr w:rsidR="00B87FE2" w:rsidRPr="00FF0DE1" w:rsidSect="00C43DDA">
      <w:footerReference w:type="default" r:id="rId7"/>
      <w:headerReference w:type="first" r:id="rId8"/>
      <w:pgSz w:w="11906" w:h="16838" w:code="9"/>
      <w:pgMar w:top="1418" w:right="1134" w:bottom="851" w:left="567" w:header="397" w:footer="5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807" w:rsidRDefault="00932807">
      <w:r>
        <w:separator/>
      </w:r>
    </w:p>
  </w:endnote>
  <w:endnote w:type="continuationSeparator" w:id="0">
    <w:p w:rsidR="00932807" w:rsidRDefault="0093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807" w:rsidRDefault="00932807">
    <w:pPr>
      <w:pStyle w:val="Pieddepage"/>
      <w:pBdr>
        <w:top w:val="single" w:sz="4" w:space="1" w:color="auto"/>
      </w:pBdr>
      <w:jc w:val="center"/>
      <w:rPr>
        <w:sz w:val="18"/>
      </w:rPr>
    </w:pPr>
    <w:r>
      <w:rPr>
        <w:sz w:val="18"/>
      </w:rPr>
      <w:t>Merci d'adresser toute votre correspondance à :</w:t>
    </w:r>
  </w:p>
  <w:p w:rsidR="00932807" w:rsidRDefault="00932807">
    <w:pPr>
      <w:pStyle w:val="Pieddepage"/>
      <w:ind w:right="360"/>
      <w:jc w:val="center"/>
    </w:pPr>
    <w:r>
      <w:rPr>
        <w:sz w:val="18"/>
      </w:rPr>
      <w:t xml:space="preserve">Direction des Achats et de l’Equipement - CHRU de TOURS - 37044 TOURS Cedex 9 - </w:t>
    </w:r>
    <w:r>
      <w:rPr>
        <w:sz w:val="18"/>
      </w:rPr>
      <w:sym w:font="Wingdings" w:char="F028"/>
    </w:r>
    <w:r>
      <w:rPr>
        <w:sz w:val="18"/>
      </w:rPr>
      <w:t xml:space="preserve"> 02.47.47.47.02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807" w:rsidRDefault="00932807">
      <w:r>
        <w:separator/>
      </w:r>
    </w:p>
  </w:footnote>
  <w:footnote w:type="continuationSeparator" w:id="0">
    <w:p w:rsidR="00932807" w:rsidRDefault="0093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4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8079"/>
    </w:tblGrid>
    <w:tr w:rsidR="00932807">
      <w:tc>
        <w:tcPr>
          <w:tcW w:w="2764" w:type="dxa"/>
        </w:tcPr>
        <w:p w:rsidR="00932807" w:rsidRDefault="00C07038" w:rsidP="006F2439">
          <w:pPr>
            <w:pStyle w:val="En-tte"/>
            <w:rPr>
              <w:sz w:val="2"/>
            </w:rPr>
          </w:pPr>
          <w:r>
            <w:rPr>
              <w:noProof/>
              <w:sz w:val="2"/>
            </w:rPr>
            <w:drawing>
              <wp:inline distT="0" distB="0" distL="0" distR="0">
                <wp:extent cx="1664335" cy="864870"/>
                <wp:effectExtent l="0" t="0" r="0" b="0"/>
                <wp:docPr id="1" name="Image 1" descr="logo CHRU 3 couleur avec inscription plus gr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CHRU 3 couleur avec inscription plus gran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4335" cy="86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</w:tcPr>
        <w:p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sz w:val="18"/>
            </w:rPr>
          </w:pPr>
        </w:p>
        <w:p w:rsidR="00CE24C8" w:rsidRPr="00CE24C8" w:rsidRDefault="00CE24C8" w:rsidP="00585208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b/>
              <w:bCs/>
              <w:smallCaps/>
              <w:sz w:val="30"/>
            </w:rPr>
          </w:pPr>
          <w:r w:rsidRPr="00CE24C8">
            <w:rPr>
              <w:rFonts w:ascii="Arial" w:hAnsi="Arial"/>
              <w:b/>
              <w:bCs/>
              <w:smallCaps/>
              <w:sz w:val="30"/>
            </w:rPr>
            <w:t>Direction d</w:t>
          </w:r>
          <w:r w:rsidR="00585208">
            <w:rPr>
              <w:rFonts w:ascii="Arial" w:hAnsi="Arial"/>
              <w:b/>
              <w:bCs/>
              <w:smallCaps/>
              <w:sz w:val="30"/>
            </w:rPr>
            <w:t>u Patrimoine, du Biomédical et des Services Techn</w:t>
          </w:r>
          <w:r w:rsidR="00387624">
            <w:rPr>
              <w:rFonts w:ascii="Arial" w:hAnsi="Arial"/>
              <w:b/>
              <w:bCs/>
              <w:smallCaps/>
              <w:sz w:val="30"/>
            </w:rPr>
            <w:t>i</w:t>
          </w:r>
          <w:r w:rsidR="00585208">
            <w:rPr>
              <w:rFonts w:ascii="Arial" w:hAnsi="Arial"/>
              <w:b/>
              <w:bCs/>
              <w:smallCaps/>
              <w:sz w:val="30"/>
            </w:rPr>
            <w:t>ques</w:t>
          </w:r>
        </w:p>
        <w:p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sz w:val="18"/>
            </w:rPr>
          </w:pPr>
        </w:p>
        <w:p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</w:rPr>
          </w:pPr>
        </w:p>
      </w:tc>
    </w:tr>
  </w:tbl>
  <w:p w:rsidR="00932807" w:rsidRPr="00C43DDA" w:rsidRDefault="00932807" w:rsidP="00C43DDA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D09DA"/>
    <w:multiLevelType w:val="singleLevel"/>
    <w:tmpl w:val="5E764B76"/>
    <w:lvl w:ilvl="0">
      <w:start w:val="1"/>
      <w:numFmt w:val="upperLetter"/>
      <w:lvlText w:val="%1."/>
      <w:lvlJc w:val="left"/>
      <w:pPr>
        <w:tabs>
          <w:tab w:val="num" w:pos="5436"/>
        </w:tabs>
        <w:ind w:left="5436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FE2"/>
    <w:rsid w:val="0004748B"/>
    <w:rsid w:val="001403B4"/>
    <w:rsid w:val="001E180F"/>
    <w:rsid w:val="002D2BA1"/>
    <w:rsid w:val="00387624"/>
    <w:rsid w:val="00487D6C"/>
    <w:rsid w:val="004D1B1C"/>
    <w:rsid w:val="00585208"/>
    <w:rsid w:val="005A0DAE"/>
    <w:rsid w:val="005E15F5"/>
    <w:rsid w:val="005E4397"/>
    <w:rsid w:val="006C4A09"/>
    <w:rsid w:val="006F2439"/>
    <w:rsid w:val="0077429B"/>
    <w:rsid w:val="0078488A"/>
    <w:rsid w:val="007947A6"/>
    <w:rsid w:val="00806657"/>
    <w:rsid w:val="00832ADF"/>
    <w:rsid w:val="00932807"/>
    <w:rsid w:val="009F201F"/>
    <w:rsid w:val="00A03486"/>
    <w:rsid w:val="00A57E78"/>
    <w:rsid w:val="00AA6E17"/>
    <w:rsid w:val="00AC4F8D"/>
    <w:rsid w:val="00AF15D4"/>
    <w:rsid w:val="00B87FE2"/>
    <w:rsid w:val="00B9328E"/>
    <w:rsid w:val="00BD18AA"/>
    <w:rsid w:val="00C07038"/>
    <w:rsid w:val="00C15AB8"/>
    <w:rsid w:val="00C43DDA"/>
    <w:rsid w:val="00CE24C8"/>
    <w:rsid w:val="00D00B86"/>
    <w:rsid w:val="00D20420"/>
    <w:rsid w:val="00D9334F"/>
    <w:rsid w:val="00DC0F7A"/>
    <w:rsid w:val="00E03A73"/>
    <w:rsid w:val="00ED1AD5"/>
    <w:rsid w:val="00ED3050"/>
    <w:rsid w:val="00ED5250"/>
    <w:rsid w:val="00F26686"/>
    <w:rsid w:val="00F513F2"/>
    <w:rsid w:val="00F673E4"/>
    <w:rsid w:val="00F70A46"/>
    <w:rsid w:val="00F869D0"/>
    <w:rsid w:val="00FC4B9C"/>
    <w:rsid w:val="00FF01D0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0417B-B6A9-4E33-8F7C-7991EE44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ind w:left="2268" w:right="-142"/>
      <w:jc w:val="center"/>
    </w:pPr>
    <w:rPr>
      <w:b/>
      <w:bCs/>
      <w:i/>
      <w:iCs/>
      <w:color w:val="0000FF"/>
      <w:sz w:val="24"/>
      <w:szCs w:val="24"/>
    </w:rPr>
  </w:style>
  <w:style w:type="character" w:styleId="Lienhypertexte">
    <w:name w:val="Hyperlink"/>
    <w:rPr>
      <w:color w:val="0000FF"/>
      <w:u w:val="single"/>
    </w:rPr>
  </w:style>
  <w:style w:type="paragraph" w:styleId="Retraitcorpsdetexte">
    <w:name w:val="Body Text Indent"/>
    <w:basedOn w:val="Normal"/>
    <w:pPr>
      <w:tabs>
        <w:tab w:val="left" w:pos="2835"/>
      </w:tabs>
      <w:ind w:left="2835"/>
    </w:pPr>
    <w:rPr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paragraph" w:styleId="Commentaire">
    <w:name w:val="annotation text"/>
    <w:basedOn w:val="Normal"/>
    <w:semiHidden/>
  </w:style>
  <w:style w:type="table" w:styleId="Grilledutableau">
    <w:name w:val="Table Grid"/>
    <w:basedOn w:val="TableauNormal"/>
    <w:rsid w:val="00B8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3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ACHATS ET DE L’EQUIPEMENT</vt:lpstr>
    </vt:vector>
  </TitlesOfParts>
  <Company>C.H.U. de Tours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ACHATS ET DE L’EQUIPEMENT</dc:title>
  <dc:subject/>
  <dc:creator>MH</dc:creator>
  <cp:keywords/>
  <dc:description/>
  <cp:lastModifiedBy>MOULAIN Stéphanie</cp:lastModifiedBy>
  <cp:revision>10</cp:revision>
  <cp:lastPrinted>2007-10-30T09:04:00Z</cp:lastPrinted>
  <dcterms:created xsi:type="dcterms:W3CDTF">2025-04-01T08:44:00Z</dcterms:created>
  <dcterms:modified xsi:type="dcterms:W3CDTF">2025-10-27T15:40:00Z</dcterms:modified>
</cp:coreProperties>
</file>